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63" w:rsidRPr="00756863" w:rsidRDefault="00756863" w:rsidP="00756863">
      <w:pPr>
        <w:jc w:val="center"/>
        <w:rPr>
          <w:rFonts w:ascii="Times New Roman" w:hAnsi="Times New Roman"/>
          <w:b/>
          <w:sz w:val="28"/>
          <w:szCs w:val="28"/>
        </w:rPr>
      </w:pPr>
      <w:r w:rsidRPr="00756863">
        <w:rPr>
          <w:rFonts w:ascii="Times New Roman" w:hAnsi="Times New Roman"/>
          <w:b/>
          <w:sz w:val="28"/>
          <w:szCs w:val="28"/>
        </w:rPr>
        <w:t>Umowa dzierżawy nieruchomości niezabudowanej</w:t>
      </w:r>
    </w:p>
    <w:p w:rsidR="00756863" w:rsidRPr="00756863" w:rsidRDefault="00756863" w:rsidP="00756863">
      <w:pPr>
        <w:jc w:val="center"/>
        <w:rPr>
          <w:rFonts w:ascii="Times New Roman" w:hAnsi="Times New Roman"/>
          <w:b/>
          <w:sz w:val="28"/>
          <w:szCs w:val="28"/>
        </w:rPr>
      </w:pPr>
      <w:r w:rsidRPr="00756863">
        <w:rPr>
          <w:rFonts w:ascii="Times New Roman" w:hAnsi="Times New Roman"/>
          <w:b/>
          <w:sz w:val="28"/>
          <w:szCs w:val="28"/>
        </w:rPr>
        <w:t>innej niż grunt rolny</w:t>
      </w:r>
    </w:p>
    <w:p w:rsidR="00756863" w:rsidRPr="00756863" w:rsidRDefault="00756863" w:rsidP="00756863">
      <w:pPr>
        <w:jc w:val="both"/>
        <w:rPr>
          <w:rFonts w:ascii="Times New Roman" w:hAnsi="Times New Roman"/>
          <w:sz w:val="24"/>
          <w:szCs w:val="24"/>
        </w:rPr>
      </w:pPr>
    </w:p>
    <w:p w:rsidR="00756863" w:rsidRPr="00756863" w:rsidRDefault="00756863" w:rsidP="00756863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zawarta w dniu … … … … … … … …  r. w … … … … … … … …,</w:t>
      </w:r>
    </w:p>
    <w:p w:rsidR="00756863" w:rsidRPr="00756863" w:rsidRDefault="00756863" w:rsidP="00756863">
      <w:pPr>
        <w:ind w:firstLine="425"/>
        <w:jc w:val="both"/>
        <w:rPr>
          <w:rFonts w:ascii="Times New Roman" w:hAnsi="Times New Roman"/>
          <w:sz w:val="24"/>
          <w:szCs w:val="24"/>
        </w:rPr>
      </w:pPr>
    </w:p>
    <w:p w:rsidR="00756863" w:rsidRPr="00756863" w:rsidRDefault="00756863" w:rsidP="00756863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pomiędzy:</w:t>
      </w:r>
    </w:p>
    <w:p w:rsidR="00756863" w:rsidRPr="00756863" w:rsidRDefault="00756863" w:rsidP="00756863">
      <w:pPr>
        <w:ind w:firstLine="425"/>
        <w:jc w:val="both"/>
        <w:rPr>
          <w:rFonts w:ascii="Times New Roman" w:hAnsi="Times New Roman"/>
          <w:sz w:val="24"/>
          <w:szCs w:val="24"/>
        </w:rPr>
      </w:pPr>
    </w:p>
    <w:p w:rsidR="00756863" w:rsidRPr="00756863" w:rsidRDefault="00756863" w:rsidP="00756863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… … … … … … … … … …, legitymującym (</w:t>
      </w:r>
      <w:proofErr w:type="spellStart"/>
      <w:r w:rsidRPr="00756863">
        <w:rPr>
          <w:rFonts w:ascii="Times New Roman" w:hAnsi="Times New Roman"/>
          <w:sz w:val="24"/>
          <w:szCs w:val="24"/>
        </w:rPr>
        <w:t>cą</w:t>
      </w:r>
      <w:proofErr w:type="spellEnd"/>
      <w:r w:rsidRPr="00756863">
        <w:rPr>
          <w:rFonts w:ascii="Times New Roman" w:hAnsi="Times New Roman"/>
          <w:sz w:val="24"/>
          <w:szCs w:val="24"/>
        </w:rPr>
        <w:t xml:space="preserve">) się dowodem osobistym seria … … … … … … … …  nr … … … … … … … …  zam. w … … … … … … … …, przy ul. … … … … … … … … nr … … …, zwanym (ą) w dalszej części umowy </w:t>
      </w:r>
      <w:r w:rsidRPr="00756863">
        <w:rPr>
          <w:rFonts w:ascii="Times New Roman" w:hAnsi="Times New Roman"/>
          <w:b/>
          <w:sz w:val="24"/>
          <w:szCs w:val="24"/>
        </w:rPr>
        <w:t>Wydzierżawiającym</w:t>
      </w:r>
      <w:r w:rsidRPr="00756863">
        <w:rPr>
          <w:rFonts w:ascii="Times New Roman" w:hAnsi="Times New Roman"/>
          <w:sz w:val="24"/>
          <w:szCs w:val="24"/>
        </w:rPr>
        <w:t>,</w:t>
      </w:r>
    </w:p>
    <w:p w:rsidR="00756863" w:rsidRPr="00756863" w:rsidRDefault="00756863" w:rsidP="00756863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56863" w:rsidRPr="00756863" w:rsidRDefault="00756863" w:rsidP="00756863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a</w:t>
      </w:r>
    </w:p>
    <w:p w:rsidR="00756863" w:rsidRPr="00756863" w:rsidRDefault="00756863" w:rsidP="00756863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56863" w:rsidRPr="00756863" w:rsidRDefault="00756863" w:rsidP="00756863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… … … … …  … … … … …, legitymującym (</w:t>
      </w:r>
      <w:proofErr w:type="spellStart"/>
      <w:r w:rsidRPr="00756863">
        <w:rPr>
          <w:rFonts w:ascii="Times New Roman" w:hAnsi="Times New Roman"/>
          <w:sz w:val="24"/>
          <w:szCs w:val="24"/>
        </w:rPr>
        <w:t>cą</w:t>
      </w:r>
      <w:proofErr w:type="spellEnd"/>
      <w:r w:rsidRPr="00756863">
        <w:rPr>
          <w:rFonts w:ascii="Times New Roman" w:hAnsi="Times New Roman"/>
          <w:sz w:val="24"/>
          <w:szCs w:val="24"/>
        </w:rPr>
        <w:t xml:space="preserve">) się dowodem osobistym seria … … … … … … … …  nr … … … … … … … …  zam. w … … … … … … … …, przy ul. … … … … … … … … nr … … …, zwanym (ą) w dalszej części umowy </w:t>
      </w:r>
      <w:r w:rsidRPr="00756863">
        <w:rPr>
          <w:rFonts w:ascii="Times New Roman" w:hAnsi="Times New Roman"/>
          <w:b/>
          <w:sz w:val="24"/>
          <w:szCs w:val="24"/>
        </w:rPr>
        <w:t>Dzierżawcą</w:t>
      </w:r>
      <w:r w:rsidRPr="00756863">
        <w:rPr>
          <w:rFonts w:ascii="Times New Roman" w:hAnsi="Times New Roman"/>
          <w:sz w:val="24"/>
          <w:szCs w:val="24"/>
        </w:rPr>
        <w:t>,</w:t>
      </w:r>
    </w:p>
    <w:p w:rsidR="00756863" w:rsidRPr="00756863" w:rsidRDefault="00756863" w:rsidP="00756863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56863" w:rsidRPr="00756863" w:rsidRDefault="00756863" w:rsidP="00756863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 xml:space="preserve">zwane w dalszej części umowy łącznie </w:t>
      </w:r>
      <w:r w:rsidRPr="00756863">
        <w:rPr>
          <w:rFonts w:ascii="Times New Roman" w:hAnsi="Times New Roman"/>
          <w:b/>
          <w:sz w:val="24"/>
          <w:szCs w:val="24"/>
        </w:rPr>
        <w:t>Stronami</w:t>
      </w:r>
      <w:r w:rsidRPr="00756863">
        <w:rPr>
          <w:rFonts w:ascii="Times New Roman" w:hAnsi="Times New Roman"/>
          <w:sz w:val="24"/>
          <w:szCs w:val="24"/>
        </w:rPr>
        <w:t xml:space="preserve">, a każda osobno </w:t>
      </w:r>
      <w:r w:rsidRPr="00756863">
        <w:rPr>
          <w:rFonts w:ascii="Times New Roman" w:hAnsi="Times New Roman"/>
          <w:b/>
          <w:sz w:val="24"/>
          <w:szCs w:val="24"/>
        </w:rPr>
        <w:t>Stroną</w:t>
      </w:r>
      <w:r w:rsidRPr="00756863">
        <w:rPr>
          <w:rFonts w:ascii="Times New Roman" w:hAnsi="Times New Roman"/>
          <w:sz w:val="24"/>
          <w:szCs w:val="24"/>
        </w:rPr>
        <w:t>,</w:t>
      </w:r>
    </w:p>
    <w:p w:rsidR="00756863" w:rsidRPr="00756863" w:rsidRDefault="00756863" w:rsidP="00756863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 xml:space="preserve">zwana dalej </w:t>
      </w:r>
      <w:proofErr w:type="spellStart"/>
      <w:r w:rsidRPr="00756863">
        <w:rPr>
          <w:rFonts w:ascii="Times New Roman" w:hAnsi="Times New Roman"/>
          <w:b/>
          <w:sz w:val="24"/>
          <w:szCs w:val="24"/>
        </w:rPr>
        <w:t>Umową</w:t>
      </w:r>
      <w:r w:rsidRPr="00756863">
        <w:rPr>
          <w:rFonts w:ascii="Times New Roman" w:hAnsi="Times New Roman"/>
          <w:sz w:val="24"/>
          <w:szCs w:val="24"/>
        </w:rPr>
        <w:t>,o</w:t>
      </w:r>
      <w:proofErr w:type="spellEnd"/>
      <w:r w:rsidRPr="00756863">
        <w:rPr>
          <w:rFonts w:ascii="Times New Roman" w:hAnsi="Times New Roman"/>
          <w:sz w:val="24"/>
          <w:szCs w:val="24"/>
        </w:rPr>
        <w:t xml:space="preserve"> następującej treści:</w:t>
      </w:r>
    </w:p>
    <w:p w:rsidR="00756863" w:rsidRPr="00756863" w:rsidRDefault="00756863" w:rsidP="00756863">
      <w:pPr>
        <w:ind w:firstLine="425"/>
        <w:jc w:val="both"/>
        <w:rPr>
          <w:rFonts w:ascii="Times New Roman" w:hAnsi="Times New Roman"/>
          <w:sz w:val="24"/>
          <w:szCs w:val="24"/>
        </w:rPr>
      </w:pPr>
    </w:p>
    <w:p w:rsidR="00756863" w:rsidRPr="00756863" w:rsidRDefault="00756863" w:rsidP="00756863">
      <w:pPr>
        <w:ind w:firstLine="425"/>
        <w:jc w:val="center"/>
        <w:rPr>
          <w:rFonts w:ascii="Times New Roman" w:hAnsi="Times New Roman"/>
          <w:b/>
          <w:sz w:val="24"/>
          <w:szCs w:val="24"/>
        </w:rPr>
      </w:pPr>
      <w:r w:rsidRPr="00756863">
        <w:rPr>
          <w:rFonts w:ascii="Times New Roman" w:hAnsi="Times New Roman"/>
          <w:b/>
          <w:sz w:val="24"/>
          <w:szCs w:val="24"/>
        </w:rPr>
        <w:t>Postanowienia ogólne oraz przedmiot dzierżawy</w:t>
      </w:r>
    </w:p>
    <w:p w:rsidR="00756863" w:rsidRPr="00756863" w:rsidRDefault="00756863" w:rsidP="00756863">
      <w:pPr>
        <w:spacing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756863">
        <w:rPr>
          <w:rFonts w:ascii="Times New Roman" w:hAnsi="Times New Roman"/>
          <w:b/>
          <w:sz w:val="24"/>
          <w:szCs w:val="24"/>
        </w:rPr>
        <w:t>§ 1</w:t>
      </w:r>
    </w:p>
    <w:p w:rsidR="00756863" w:rsidRPr="00756863" w:rsidRDefault="00756863" w:rsidP="00756863">
      <w:pPr>
        <w:numPr>
          <w:ilvl w:val="0"/>
          <w:numId w:val="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Wydzierżawiający oświadcza, że jest właścicielem nieruchomości niezabudowanej położonej w … … … … … … … … … …, przy ul. … … … … … … … … … …… … … … … … … … … …, oznaczonej w ewidencji gruntów jako działka nr … … … … … … … … … …  o powierzchni … … … … … … … … … …  m</w:t>
      </w:r>
      <w:r w:rsidRPr="00756863">
        <w:rPr>
          <w:rFonts w:ascii="Times New Roman" w:hAnsi="Times New Roman"/>
          <w:sz w:val="24"/>
          <w:szCs w:val="24"/>
          <w:vertAlign w:val="superscript"/>
        </w:rPr>
        <w:t>2</w:t>
      </w:r>
      <w:r w:rsidRPr="00756863">
        <w:rPr>
          <w:rFonts w:ascii="Times New Roman" w:hAnsi="Times New Roman"/>
          <w:sz w:val="24"/>
          <w:szCs w:val="24"/>
        </w:rPr>
        <w:t xml:space="preserve">, dla której Sąd Rejonowy w … … … … … … … … … …, prowadzi księgę wieczystą o nr … … … … … … … … … …, zwaną dalej </w:t>
      </w:r>
      <w:r w:rsidRPr="00756863">
        <w:rPr>
          <w:rFonts w:ascii="Times New Roman" w:hAnsi="Times New Roman"/>
          <w:b/>
          <w:sz w:val="24"/>
          <w:szCs w:val="24"/>
        </w:rPr>
        <w:t>Przedmiotem Dzierżawy</w:t>
      </w:r>
      <w:r w:rsidRPr="00756863">
        <w:rPr>
          <w:rFonts w:ascii="Times New Roman" w:hAnsi="Times New Roman"/>
          <w:sz w:val="24"/>
          <w:szCs w:val="24"/>
        </w:rPr>
        <w:t>.</w:t>
      </w:r>
    </w:p>
    <w:p w:rsidR="00756863" w:rsidRPr="00756863" w:rsidRDefault="00756863" w:rsidP="00756863">
      <w:pPr>
        <w:numPr>
          <w:ilvl w:val="0"/>
          <w:numId w:val="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Przedmiot Dzierżawy przeznaczony jest w miejscowym planie zagospodarowania przestrzennego na cele … … … … … … … … … ….</w:t>
      </w:r>
    </w:p>
    <w:p w:rsidR="00756863" w:rsidRPr="00756863" w:rsidRDefault="00756863" w:rsidP="00756863">
      <w:pPr>
        <w:numPr>
          <w:ilvl w:val="0"/>
          <w:numId w:val="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Wydzierżawiający oświadcza, że Przedmiot Dzierżawy nie jest obciążony prawami osób trzecich uniemożliwiającymi wykonanie zobowiązań z Umowy oraz że Przedmiot Dzierżawy nie został oddany do korzystania osobom trzecim.</w:t>
      </w:r>
    </w:p>
    <w:p w:rsidR="00756863" w:rsidRPr="00756863" w:rsidRDefault="00756863" w:rsidP="00756863">
      <w:pPr>
        <w:jc w:val="center"/>
        <w:rPr>
          <w:rFonts w:ascii="Times New Roman" w:hAnsi="Times New Roman"/>
          <w:sz w:val="24"/>
          <w:szCs w:val="24"/>
        </w:rPr>
      </w:pPr>
    </w:p>
    <w:p w:rsidR="00756863" w:rsidRPr="00756863" w:rsidRDefault="00756863" w:rsidP="00756863">
      <w:pPr>
        <w:spacing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756863">
        <w:rPr>
          <w:rFonts w:ascii="Times New Roman" w:hAnsi="Times New Roman"/>
          <w:b/>
          <w:sz w:val="24"/>
          <w:szCs w:val="24"/>
        </w:rPr>
        <w:t>§ 2</w:t>
      </w:r>
    </w:p>
    <w:p w:rsidR="00756863" w:rsidRPr="00756863" w:rsidRDefault="00756863" w:rsidP="00756863">
      <w:pPr>
        <w:numPr>
          <w:ilvl w:val="0"/>
          <w:numId w:val="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Wydzierżawiający oddaje, a Dzierżawca bierze Przedmiot Dzierżawy do używania i pobierania pożytków z przeznaczeniem na … … … … … … … … … ….</w:t>
      </w:r>
    </w:p>
    <w:p w:rsidR="00756863" w:rsidRPr="00756863" w:rsidRDefault="00756863" w:rsidP="00756863">
      <w:pPr>
        <w:numPr>
          <w:ilvl w:val="0"/>
          <w:numId w:val="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Umowa zostaje zawarta na czas oznaczony od … … … … … … …  r. do … … …   r.</w:t>
      </w:r>
    </w:p>
    <w:p w:rsidR="00756863" w:rsidRPr="00756863" w:rsidRDefault="00756863" w:rsidP="00756863">
      <w:pPr>
        <w:jc w:val="both"/>
        <w:rPr>
          <w:rFonts w:ascii="Times New Roman" w:hAnsi="Times New Roman"/>
          <w:sz w:val="24"/>
          <w:szCs w:val="24"/>
        </w:rPr>
      </w:pPr>
    </w:p>
    <w:p w:rsidR="00756863" w:rsidRPr="00756863" w:rsidRDefault="00756863" w:rsidP="00756863">
      <w:pPr>
        <w:jc w:val="center"/>
        <w:rPr>
          <w:rFonts w:ascii="Times New Roman" w:hAnsi="Times New Roman"/>
          <w:b/>
          <w:sz w:val="24"/>
          <w:szCs w:val="24"/>
        </w:rPr>
      </w:pPr>
      <w:r w:rsidRPr="00756863">
        <w:rPr>
          <w:rFonts w:ascii="Times New Roman" w:hAnsi="Times New Roman"/>
          <w:b/>
          <w:sz w:val="24"/>
          <w:szCs w:val="24"/>
        </w:rPr>
        <w:t>Uprawnienia i obowiązki Wydzierżawiającego</w:t>
      </w:r>
    </w:p>
    <w:p w:rsidR="00756863" w:rsidRPr="00756863" w:rsidRDefault="00756863" w:rsidP="00756863">
      <w:pPr>
        <w:spacing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756863">
        <w:rPr>
          <w:rFonts w:ascii="Times New Roman" w:hAnsi="Times New Roman"/>
          <w:b/>
          <w:sz w:val="24"/>
          <w:szCs w:val="24"/>
        </w:rPr>
        <w:t>§ 3</w:t>
      </w:r>
    </w:p>
    <w:p w:rsidR="0012423A" w:rsidRPr="00756863" w:rsidRDefault="00756863" w:rsidP="00756863">
      <w:pPr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 xml:space="preserve">Wydzierżawiający zobowiązuje się wydać Dzierżawcy Przedmiot Dzierżawy niezwłocznie, jednak nie później niż w terminie 7 dni od daty zawarcia Umowy, na podstawie protokołu przekazania podpisanego przez </w:t>
      </w:r>
      <w:proofErr w:type="spellStart"/>
      <w:r w:rsidRPr="00756863">
        <w:rPr>
          <w:rFonts w:ascii="Times New Roman" w:hAnsi="Times New Roman"/>
          <w:sz w:val="24"/>
          <w:szCs w:val="24"/>
        </w:rPr>
        <w:t>Strony.Wydzierżawiający</w:t>
      </w:r>
      <w:proofErr w:type="spellEnd"/>
      <w:r w:rsidRPr="00756863">
        <w:rPr>
          <w:rFonts w:ascii="Times New Roman" w:hAnsi="Times New Roman"/>
          <w:sz w:val="24"/>
          <w:szCs w:val="24"/>
        </w:rPr>
        <w:t xml:space="preserve">, oraz </w:t>
      </w:r>
      <w:r w:rsidRPr="00756863">
        <w:rPr>
          <w:rFonts w:ascii="Times New Roman" w:hAnsi="Times New Roman"/>
          <w:sz w:val="24"/>
          <w:szCs w:val="24"/>
        </w:rPr>
        <w:lastRenderedPageBreak/>
        <w:t>osoby przez niego upoważnione, mają prawo wstępu na Przedmiotu Dzierżawy w celu kontroli lub dokonania koniecznej naprawy, przy udziale</w:t>
      </w:r>
    </w:p>
    <w:p w:rsidR="00756863" w:rsidRPr="00756863" w:rsidRDefault="00756863" w:rsidP="00756863">
      <w:pPr>
        <w:rPr>
          <w:rFonts w:ascii="Times New Roman" w:hAnsi="Times New Roman"/>
          <w:sz w:val="24"/>
          <w:szCs w:val="24"/>
        </w:rPr>
      </w:pPr>
    </w:p>
    <w:p w:rsidR="00756863" w:rsidRPr="00756863" w:rsidRDefault="00756863" w:rsidP="00756863">
      <w:pPr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Dzierżawcy. Dzierżawca zobowiązuje się udostępnić Przedmiot Dzierżawy w celu, o którym mowa w zdaniu poprzedzającym po pisemnym powiadomieniu go przez Wydzierżawiającego o terminie kontroli z 3-dniowym wyprzedzeniem.</w:t>
      </w:r>
    </w:p>
    <w:p w:rsidR="00756863" w:rsidRPr="00756863" w:rsidRDefault="00756863" w:rsidP="00756863">
      <w:pPr>
        <w:jc w:val="both"/>
        <w:rPr>
          <w:rFonts w:ascii="Times New Roman" w:hAnsi="Times New Roman"/>
          <w:sz w:val="24"/>
          <w:szCs w:val="24"/>
        </w:rPr>
      </w:pPr>
    </w:p>
    <w:p w:rsidR="00756863" w:rsidRPr="00756863" w:rsidRDefault="00756863" w:rsidP="00756863">
      <w:pPr>
        <w:jc w:val="center"/>
        <w:rPr>
          <w:rFonts w:ascii="Times New Roman" w:hAnsi="Times New Roman"/>
          <w:b/>
          <w:sz w:val="24"/>
          <w:szCs w:val="24"/>
        </w:rPr>
      </w:pPr>
      <w:r w:rsidRPr="00756863">
        <w:rPr>
          <w:rFonts w:ascii="Times New Roman" w:hAnsi="Times New Roman"/>
          <w:b/>
          <w:sz w:val="24"/>
          <w:szCs w:val="24"/>
        </w:rPr>
        <w:t>Uprawnienia i obowiązki Dzierżawcy</w:t>
      </w:r>
    </w:p>
    <w:p w:rsidR="00756863" w:rsidRPr="00756863" w:rsidRDefault="00756863" w:rsidP="00756863">
      <w:pPr>
        <w:spacing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756863">
        <w:rPr>
          <w:rFonts w:ascii="Times New Roman" w:hAnsi="Times New Roman"/>
          <w:b/>
          <w:sz w:val="24"/>
          <w:szCs w:val="24"/>
        </w:rPr>
        <w:t>§ 4</w:t>
      </w:r>
    </w:p>
    <w:p w:rsidR="00756863" w:rsidRPr="00756863" w:rsidRDefault="00756863" w:rsidP="00756863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 xml:space="preserve">Dzierżawca zobowiązany jest do korzystania i pobierania pożytków z Przedmiotu Dzierżawy z należytą starannością i zgodnie z wymaganiami prawidłowej gospodarki. </w:t>
      </w:r>
    </w:p>
    <w:p w:rsidR="00756863" w:rsidRPr="00756863" w:rsidRDefault="00756863" w:rsidP="00756863">
      <w:pPr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Bez uprzedniej pisemnej pod rygorem nieważności zgody Wydzierżawiającego, Dzierżawca nie może zmieniać przeznaczenia Przedmiotu Dzierżawy.</w:t>
      </w:r>
    </w:p>
    <w:p w:rsidR="00756863" w:rsidRPr="00756863" w:rsidRDefault="00756863" w:rsidP="00756863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Dzierżawcy nie wolno oddawać Przedmiotu Dzierżawy w poddzierżawę lub do bezpłatnego używania, bez uprzedniej pisemnej pod rygorem nieważności zgody Wydzierżawiającego.</w:t>
      </w:r>
    </w:p>
    <w:p w:rsidR="00756863" w:rsidRPr="00756863" w:rsidRDefault="00756863" w:rsidP="00756863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Dzierżawca jest uprawniony do dokonywania nakładów zwiększających wartość Przedmiotu Dzierżawy, jedynie po uzyskaniu uprzedniej pisemnej pod rygorem nieważności zgody Wydzierżawiającego.</w:t>
      </w:r>
    </w:p>
    <w:p w:rsidR="00756863" w:rsidRPr="00756863" w:rsidRDefault="00756863" w:rsidP="00756863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 xml:space="preserve">Dzierżawca zobowiązany jest do ubezpieczenia Przedmiotu Dzierżawy we własnym zakresie i na własny koszt, od ryzyka ognia i innych zdarzeń losowych w pełnym zakresie, i wszelkich </w:t>
      </w:r>
      <w:proofErr w:type="spellStart"/>
      <w:r w:rsidRPr="00756863">
        <w:rPr>
          <w:rFonts w:ascii="Times New Roman" w:hAnsi="Times New Roman"/>
          <w:sz w:val="24"/>
          <w:szCs w:val="24"/>
        </w:rPr>
        <w:t>ryzyk</w:t>
      </w:r>
      <w:proofErr w:type="spellEnd"/>
      <w:r w:rsidRPr="00756863">
        <w:rPr>
          <w:rFonts w:ascii="Times New Roman" w:hAnsi="Times New Roman"/>
          <w:sz w:val="24"/>
          <w:szCs w:val="24"/>
        </w:rPr>
        <w:t>, jakie Dzierżawca uzna za konieczne.</w:t>
      </w:r>
    </w:p>
    <w:p w:rsidR="00756863" w:rsidRPr="00756863" w:rsidRDefault="00756863" w:rsidP="00756863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756863" w:rsidRPr="00756863" w:rsidRDefault="00756863" w:rsidP="00756863">
      <w:pPr>
        <w:jc w:val="center"/>
        <w:rPr>
          <w:rFonts w:ascii="Times New Roman" w:hAnsi="Times New Roman"/>
          <w:b/>
          <w:sz w:val="24"/>
          <w:szCs w:val="24"/>
        </w:rPr>
      </w:pPr>
      <w:r w:rsidRPr="00756863">
        <w:rPr>
          <w:rFonts w:ascii="Times New Roman" w:hAnsi="Times New Roman"/>
          <w:b/>
          <w:sz w:val="24"/>
          <w:szCs w:val="24"/>
        </w:rPr>
        <w:t>Czynsz i inne opłaty</w:t>
      </w:r>
    </w:p>
    <w:p w:rsidR="00756863" w:rsidRPr="00756863" w:rsidRDefault="00756863" w:rsidP="00756863">
      <w:pPr>
        <w:spacing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756863">
        <w:rPr>
          <w:rFonts w:ascii="Times New Roman" w:hAnsi="Times New Roman"/>
          <w:b/>
          <w:sz w:val="24"/>
          <w:szCs w:val="24"/>
        </w:rPr>
        <w:t>§ 5</w:t>
      </w:r>
    </w:p>
    <w:p w:rsidR="00756863" w:rsidRPr="00756863" w:rsidRDefault="00756863" w:rsidP="00756863">
      <w:pPr>
        <w:widowControl/>
        <w:numPr>
          <w:ilvl w:val="0"/>
          <w:numId w:val="5"/>
        </w:numPr>
        <w:tabs>
          <w:tab w:val="left" w:pos="780"/>
        </w:tabs>
        <w:suppressAutoHyphens/>
        <w:autoSpaceDE/>
        <w:autoSpaceDN/>
        <w:adjustRightInd/>
        <w:ind w:left="777" w:hanging="357"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Dzierżawca zobowiązuje się płacić Wydzierżawiającemu roczny/półroczny/miesięczny czynsz dzierżawny łącznie w kwocie … … … … … … … … … …  zł + VAT                (słownie: … … …  … … … … … … … … …).</w:t>
      </w:r>
    </w:p>
    <w:p w:rsidR="00756863" w:rsidRPr="00756863" w:rsidRDefault="00756863" w:rsidP="00756863">
      <w:pPr>
        <w:widowControl/>
        <w:numPr>
          <w:ilvl w:val="0"/>
          <w:numId w:val="5"/>
        </w:numPr>
        <w:tabs>
          <w:tab w:val="left" w:pos="780"/>
        </w:tabs>
        <w:suppressAutoHyphens/>
        <w:autoSpaceDE/>
        <w:autoSpaceDN/>
        <w:adjustRightInd/>
        <w:ind w:left="777" w:hanging="357"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Zapłata następować będzie na podstawie faktury/rachunku wystawionej przez Wydzierżawiającego na jego rachunek bankowy wskazany w treści faktury/rachunku w terminie 10 dni od dnia doręczenia tego dokumentu Dzierżawcy.</w:t>
      </w:r>
    </w:p>
    <w:p w:rsidR="00756863" w:rsidRPr="00756863" w:rsidRDefault="00756863" w:rsidP="00756863">
      <w:pPr>
        <w:numPr>
          <w:ilvl w:val="0"/>
          <w:numId w:val="5"/>
        </w:numPr>
        <w:tabs>
          <w:tab w:val="num" w:pos="400"/>
        </w:tabs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Strony dopuszczają możliwość waloryzacji wysokości czynszu o wskaźnik cen towarów i usług konsumpcyjnych publikowany przez GUS nie częściej niż z końcem każdego roku kalendarzowego. W przypadku zaprzestania ogłaszania ww. wskaźnika zostanie on automatycznie zastąpiony wskaźnikiem, który będzie ogłaszany w jego zastępstwie. W braku zastępczego wskaźnika i w razie gdyby Strony nie doszły do porozumienia odnośnie wyboru nowego wskaźnika, zostanie on zastąpiony innym najbardziej zbliżonym wskaźnikiem.</w:t>
      </w:r>
    </w:p>
    <w:p w:rsidR="00756863" w:rsidRPr="00756863" w:rsidRDefault="00756863" w:rsidP="00756863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Dzierżawcę obciąża podatek od nieruchomości oraz inne opłaty związane z korzystaniem i pobieraniem pożytków z Przedmiotu Dzierżawy.</w:t>
      </w:r>
    </w:p>
    <w:p w:rsidR="00756863" w:rsidRDefault="00756863" w:rsidP="00756863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Tytułem zabezpieczenia roszczeń Wydzierżawiającego o zapłatę czynszu dzierżawnego, a także naprawienia ewentualnych szkód w Przedmiocie Dzierżawy, Dzierżawca zobowiązuje się uiścić na rachunek bankowy Wydzierżawiającego kaucję w wysokości dwukrotności czynszu dzierżawnego, w terminie do … … …  … … r.</w:t>
      </w:r>
    </w:p>
    <w:p w:rsidR="00756863" w:rsidRDefault="00756863" w:rsidP="00756863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</w:p>
    <w:p w:rsidR="00756863" w:rsidRDefault="00756863" w:rsidP="00756863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</w:p>
    <w:p w:rsidR="00756863" w:rsidRDefault="00756863" w:rsidP="00756863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</w:p>
    <w:p w:rsidR="00756863" w:rsidRDefault="00756863" w:rsidP="00756863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</w:p>
    <w:p w:rsidR="00756863" w:rsidRPr="00756863" w:rsidRDefault="00756863" w:rsidP="00756863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56863">
        <w:rPr>
          <w:rFonts w:ascii="Times New Roman" w:hAnsi="Times New Roman"/>
          <w:b/>
          <w:sz w:val="24"/>
          <w:szCs w:val="24"/>
        </w:rPr>
        <w:lastRenderedPageBreak/>
        <w:t>Rozwiązanie Umowy</w:t>
      </w:r>
    </w:p>
    <w:p w:rsidR="00756863" w:rsidRPr="00756863" w:rsidRDefault="00756863" w:rsidP="00756863">
      <w:pPr>
        <w:spacing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756863">
        <w:rPr>
          <w:rFonts w:ascii="Times New Roman" w:hAnsi="Times New Roman"/>
          <w:b/>
          <w:sz w:val="24"/>
          <w:szCs w:val="24"/>
        </w:rPr>
        <w:t>§ 6</w:t>
      </w:r>
    </w:p>
    <w:p w:rsidR="00756863" w:rsidRPr="00756863" w:rsidRDefault="00756863" w:rsidP="00756863">
      <w:pPr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Wydzierżawiającemu służy prawo wypowiedzenia Umowy w trybie natychmiastowym bez zachowania terminów wypowiedzenia, w przypadku:</w:t>
      </w:r>
    </w:p>
    <w:p w:rsidR="00756863" w:rsidRPr="00756863" w:rsidRDefault="00756863" w:rsidP="00756863">
      <w:pPr>
        <w:widowControl/>
        <w:numPr>
          <w:ilvl w:val="0"/>
          <w:numId w:val="6"/>
        </w:numPr>
        <w:tabs>
          <w:tab w:val="num" w:pos="1100"/>
        </w:tabs>
        <w:suppressAutoHyphens/>
        <w:autoSpaceDE/>
        <w:autoSpaceDN/>
        <w:adjustRightInd/>
        <w:ind w:left="1100"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zalegania przez Dzierżawcę z zapłatą czynszu za [dwa kolejne okresy płatności/ponad trzy miesiące], za wcześniejszym uprzedzeniem i udzieleniem trzymiesięcznego terminu do zapłaty zaległego czynszu,</w:t>
      </w:r>
    </w:p>
    <w:p w:rsidR="00756863" w:rsidRPr="00756863" w:rsidRDefault="00756863" w:rsidP="00756863">
      <w:pPr>
        <w:widowControl/>
        <w:numPr>
          <w:ilvl w:val="0"/>
          <w:numId w:val="6"/>
        </w:numPr>
        <w:tabs>
          <w:tab w:val="num" w:pos="1100"/>
        </w:tabs>
        <w:suppressAutoHyphens/>
        <w:autoSpaceDE/>
        <w:autoSpaceDN/>
        <w:adjustRightInd/>
        <w:ind w:left="1100"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oddania Przedmiotu Dzierżawy w poddzierżawę albo do bezpłatnego używania osobom trzecim bez zgody Wydzierżawiającego,</w:t>
      </w:r>
    </w:p>
    <w:p w:rsidR="00756863" w:rsidRPr="00756863" w:rsidRDefault="00756863" w:rsidP="00756863">
      <w:pPr>
        <w:widowControl/>
        <w:numPr>
          <w:ilvl w:val="0"/>
          <w:numId w:val="6"/>
        </w:numPr>
        <w:tabs>
          <w:tab w:val="num" w:pos="1100"/>
        </w:tabs>
        <w:suppressAutoHyphens/>
        <w:autoSpaceDE/>
        <w:autoSpaceDN/>
        <w:adjustRightInd/>
        <w:ind w:left="1100"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używania Przedmiotu Dzierżawy w sposób sprzeczny z Umową lub przeznaczeniem,</w:t>
      </w:r>
    </w:p>
    <w:p w:rsidR="00756863" w:rsidRPr="00756863" w:rsidRDefault="00756863" w:rsidP="00756863">
      <w:pPr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 xml:space="preserve">Każda ze Stron może wypowiedzieć Umowę za sześciomiesięcznym wypowiedzeniem w formie pisemnej pod rygorem nieważności, ze skutkiem na ostatni dzień roku, w którym doręczono wypowiedzenie. </w:t>
      </w:r>
    </w:p>
    <w:p w:rsidR="00756863" w:rsidRPr="00756863" w:rsidRDefault="00756863" w:rsidP="00756863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Prawo Dzierżawcy do rozwiązania Umowy jest wyłączone przez pierwszych … … lat obowiązywania umowy.</w:t>
      </w:r>
    </w:p>
    <w:p w:rsidR="00756863" w:rsidRPr="00756863" w:rsidRDefault="00756863" w:rsidP="00756863">
      <w:pPr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Po zakończeniu okresu na jaki została zawarta Umowa, Dzierżawca zobowiązany jest niezwłocznie zwrócić Wydzierżawiającemu Przedmiot Dzierżawy w stanie niepogorszonym. Dzierżawca nie odpowiada za pogorszenie Przedmiotu Dzierżawy będące następstwem prawidłowego używania.</w:t>
      </w:r>
    </w:p>
    <w:p w:rsidR="00756863" w:rsidRPr="00756863" w:rsidRDefault="00756863" w:rsidP="00756863">
      <w:pPr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Strony zgodnie ustalają, iż w razie ulepszenia Przedmiotu Dzierżawy, Dzierżawca może, według swego wyboru zabrać ulepszenia, albo pozostawić je nieodpłatnie Wydzierżawiającemu.</w:t>
      </w:r>
    </w:p>
    <w:p w:rsidR="00756863" w:rsidRPr="00756863" w:rsidRDefault="00756863" w:rsidP="00756863">
      <w:pPr>
        <w:numPr>
          <w:ilvl w:val="0"/>
          <w:numId w:val="7"/>
        </w:numPr>
        <w:tabs>
          <w:tab w:val="left" w:pos="425"/>
        </w:tabs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Podstawą ustalenia stanu technicznego Przedmiotu Dzierżawy po rozwiązaniu Umowy, będzie protokół zdawczo-odbiorczy sporządzony i podpisany przez obie Strony niezwłocznie po wydaniu Przedmiotu Dzierżawy Wydzierżawiającemu.</w:t>
      </w:r>
    </w:p>
    <w:p w:rsidR="00756863" w:rsidRPr="00756863" w:rsidRDefault="00756863" w:rsidP="00756863">
      <w:pPr>
        <w:widowControl/>
        <w:suppressAutoHyphens/>
        <w:autoSpaceDE/>
        <w:autoSpaceDN/>
        <w:adjustRightInd/>
        <w:ind w:left="720"/>
        <w:jc w:val="both"/>
        <w:rPr>
          <w:rFonts w:ascii="Times New Roman" w:hAnsi="Times New Roman"/>
          <w:sz w:val="24"/>
          <w:szCs w:val="24"/>
        </w:rPr>
      </w:pPr>
    </w:p>
    <w:p w:rsidR="00756863" w:rsidRPr="00756863" w:rsidRDefault="00756863" w:rsidP="00756863">
      <w:pPr>
        <w:jc w:val="center"/>
        <w:rPr>
          <w:rFonts w:ascii="Times New Roman" w:hAnsi="Times New Roman"/>
          <w:sz w:val="24"/>
          <w:szCs w:val="24"/>
        </w:rPr>
      </w:pPr>
    </w:p>
    <w:p w:rsidR="00756863" w:rsidRPr="00756863" w:rsidRDefault="00756863" w:rsidP="00756863">
      <w:pPr>
        <w:jc w:val="center"/>
        <w:rPr>
          <w:rFonts w:ascii="Times New Roman" w:hAnsi="Times New Roman"/>
          <w:b/>
          <w:sz w:val="24"/>
          <w:szCs w:val="24"/>
        </w:rPr>
      </w:pPr>
      <w:r w:rsidRPr="00756863">
        <w:rPr>
          <w:rFonts w:ascii="Times New Roman" w:hAnsi="Times New Roman"/>
          <w:b/>
          <w:sz w:val="24"/>
          <w:szCs w:val="24"/>
        </w:rPr>
        <w:t>Postanowienia końcowe</w:t>
      </w:r>
    </w:p>
    <w:p w:rsidR="00756863" w:rsidRPr="00756863" w:rsidRDefault="00756863" w:rsidP="00756863">
      <w:pPr>
        <w:jc w:val="center"/>
        <w:rPr>
          <w:rFonts w:ascii="Times New Roman" w:hAnsi="Times New Roman"/>
          <w:b/>
          <w:sz w:val="24"/>
          <w:szCs w:val="24"/>
        </w:rPr>
      </w:pPr>
      <w:r w:rsidRPr="00756863">
        <w:rPr>
          <w:rFonts w:ascii="Times New Roman" w:hAnsi="Times New Roman"/>
          <w:b/>
          <w:sz w:val="24"/>
          <w:szCs w:val="24"/>
        </w:rPr>
        <w:t>§ 7</w:t>
      </w:r>
    </w:p>
    <w:p w:rsidR="00756863" w:rsidRPr="00756863" w:rsidRDefault="00756863" w:rsidP="00756863">
      <w:pPr>
        <w:jc w:val="center"/>
        <w:rPr>
          <w:rFonts w:ascii="Times New Roman" w:hAnsi="Times New Roman"/>
          <w:sz w:val="24"/>
          <w:szCs w:val="24"/>
        </w:rPr>
      </w:pPr>
    </w:p>
    <w:p w:rsidR="00756863" w:rsidRPr="00756863" w:rsidRDefault="00756863" w:rsidP="00756863">
      <w:pPr>
        <w:numPr>
          <w:ilvl w:val="0"/>
          <w:numId w:val="8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Wszelkie zmiany Umowy wymagają dla swojej ważności formy pisemnej.</w:t>
      </w:r>
    </w:p>
    <w:p w:rsidR="00756863" w:rsidRPr="00756863" w:rsidRDefault="00756863" w:rsidP="00756863">
      <w:pPr>
        <w:numPr>
          <w:ilvl w:val="0"/>
          <w:numId w:val="8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W sprawach nieuregulowanych postanowieniami niniejszej umowy zastosowanie mieć będą przepisy kodeksu cywilnego.</w:t>
      </w:r>
    </w:p>
    <w:p w:rsidR="00756863" w:rsidRPr="00756863" w:rsidRDefault="00756863" w:rsidP="00756863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Umowę sporządzono w dwóch jednobrzmiących egzemplarzach, po jednym dla każdej ze Stron.</w:t>
      </w:r>
    </w:p>
    <w:p w:rsidR="00756863" w:rsidRPr="00756863" w:rsidRDefault="00756863" w:rsidP="00756863">
      <w:pPr>
        <w:tabs>
          <w:tab w:val="left" w:pos="6945"/>
        </w:tabs>
        <w:spacing w:before="240"/>
        <w:ind w:firstLine="425"/>
        <w:jc w:val="center"/>
        <w:rPr>
          <w:rFonts w:ascii="Times New Roman" w:hAnsi="Times New Roman"/>
          <w:sz w:val="24"/>
          <w:szCs w:val="24"/>
        </w:rPr>
      </w:pPr>
    </w:p>
    <w:p w:rsidR="00756863" w:rsidRPr="00756863" w:rsidRDefault="00756863" w:rsidP="00756863">
      <w:pPr>
        <w:tabs>
          <w:tab w:val="left" w:pos="6945"/>
        </w:tabs>
        <w:spacing w:before="240"/>
        <w:ind w:firstLine="425"/>
        <w:jc w:val="center"/>
        <w:rPr>
          <w:rFonts w:ascii="Times New Roman" w:hAnsi="Times New Roman"/>
          <w:sz w:val="24"/>
          <w:szCs w:val="24"/>
        </w:rPr>
      </w:pPr>
    </w:p>
    <w:p w:rsidR="00756863" w:rsidRPr="00756863" w:rsidRDefault="00756863" w:rsidP="00756863">
      <w:pPr>
        <w:tabs>
          <w:tab w:val="left" w:pos="6945"/>
        </w:tabs>
        <w:spacing w:before="240"/>
        <w:ind w:firstLine="425"/>
        <w:jc w:val="center"/>
        <w:rPr>
          <w:rFonts w:ascii="Times New Roman" w:hAnsi="Times New Roman"/>
          <w:sz w:val="24"/>
          <w:szCs w:val="24"/>
        </w:rPr>
      </w:pPr>
      <w:r w:rsidRPr="00756863">
        <w:rPr>
          <w:rFonts w:ascii="Times New Roman" w:hAnsi="Times New Roman"/>
          <w:sz w:val="24"/>
          <w:szCs w:val="24"/>
        </w:rPr>
        <w:t>WYDZIERŻAWIAJĄCY</w:t>
      </w:r>
      <w:r w:rsidRPr="00756863">
        <w:rPr>
          <w:rFonts w:ascii="Times New Roman" w:hAnsi="Times New Roman"/>
          <w:sz w:val="24"/>
          <w:szCs w:val="24"/>
        </w:rPr>
        <w:tab/>
        <w:t>DZIERŻAWCA</w:t>
      </w:r>
    </w:p>
    <w:p w:rsidR="00756863" w:rsidRPr="00756863" w:rsidRDefault="00756863" w:rsidP="00756863">
      <w:pPr>
        <w:rPr>
          <w:rFonts w:ascii="Times New Roman" w:hAnsi="Times New Roman"/>
          <w:sz w:val="24"/>
          <w:szCs w:val="24"/>
        </w:rPr>
      </w:pPr>
    </w:p>
    <w:sectPr w:rsidR="00756863" w:rsidRPr="00756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CA2EDCC"/>
    <w:name w:val="WW8Num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2"/>
      <w:numFmt w:val="decimal"/>
      <w:pStyle w:val="Normalny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Normalny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Normalny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Normalny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Normalny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pStyle w:val="Normalny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pStyle w:val="Normalny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pStyle w:val="Normalny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DB74AA"/>
    <w:multiLevelType w:val="hybridMultilevel"/>
    <w:tmpl w:val="D0364F74"/>
    <w:lvl w:ilvl="0" w:tplc="DAF4748C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07DE79D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D8D6592"/>
    <w:multiLevelType w:val="hybridMultilevel"/>
    <w:tmpl w:val="A5F66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061A6"/>
    <w:multiLevelType w:val="hybridMultilevel"/>
    <w:tmpl w:val="22543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E6C51"/>
    <w:multiLevelType w:val="hybridMultilevel"/>
    <w:tmpl w:val="754EB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94F08"/>
    <w:multiLevelType w:val="hybridMultilevel"/>
    <w:tmpl w:val="62D89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A344E"/>
    <w:multiLevelType w:val="hybridMultilevel"/>
    <w:tmpl w:val="A8705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63"/>
    <w:rsid w:val="0012423A"/>
    <w:rsid w:val="0075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8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8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920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2021-05-16T08:21:00Z</dcterms:created>
  <dcterms:modified xsi:type="dcterms:W3CDTF">2021-05-16T08:24:00Z</dcterms:modified>
</cp:coreProperties>
</file>