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3A" w:rsidRDefault="00375523" w:rsidP="00375523">
      <w:pPr>
        <w:spacing w:before="0"/>
        <w:jc w:val="right"/>
        <w:rPr>
          <w:b/>
          <w:sz w:val="18"/>
          <w:lang w:eastAsia="en-US"/>
        </w:rPr>
      </w:pPr>
      <w:bookmarkStart w:id="0" w:name="_GoBack"/>
      <w:bookmarkEnd w:id="0"/>
      <w:r>
        <w:rPr>
          <w:b/>
          <w:sz w:val="18"/>
          <w:lang w:eastAsia="en-US"/>
        </w:rPr>
        <w:t xml:space="preserve">                                                          </w:t>
      </w:r>
    </w:p>
    <w:p w:rsidR="00375523" w:rsidRDefault="00375523" w:rsidP="00375523">
      <w:pPr>
        <w:spacing w:before="0"/>
        <w:jc w:val="right"/>
        <w:rPr>
          <w:i/>
        </w:rPr>
      </w:pPr>
      <w:r>
        <w:rPr>
          <w:b/>
          <w:sz w:val="18"/>
          <w:lang w:eastAsia="en-US"/>
        </w:rPr>
        <w:t xml:space="preserve"> </w:t>
      </w:r>
      <w:r w:rsidRPr="002F2F0E">
        <w:rPr>
          <w:i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375523" w:rsidTr="00375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:rsidR="00375523" w:rsidRDefault="00375523" w:rsidP="005139C3">
            <w:pPr>
              <w:pStyle w:val="Symbolformularza"/>
              <w:rPr>
                <w:sz w:val="20"/>
              </w:rPr>
            </w:pPr>
            <w:r>
              <w:rPr>
                <w:sz w:val="20"/>
              </w:rPr>
              <w:t>KW-ZAD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375523" w:rsidRDefault="00375523" w:rsidP="00375523">
            <w:pPr>
              <w:pStyle w:val="tytulformularza"/>
              <w:spacing w:before="360" w:after="240"/>
              <w:rPr>
                <w:sz w:val="24"/>
              </w:rPr>
            </w:pPr>
            <w:r>
              <w:rPr>
                <w:sz w:val="24"/>
              </w:rPr>
              <w:t>Załącznik – Żądanie wpisu w księdze wieczystej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375523" w:rsidRPr="005139C3" w:rsidRDefault="00375523" w:rsidP="005139C3">
            <w:pPr>
              <w:spacing w:before="40" w:after="1080"/>
              <w:rPr>
                <w:rFonts w:ascii="Arial" w:hAnsi="Arial" w:cs="Arial"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Adnotacja o wpłynięciu wniosku:</w:t>
            </w:r>
          </w:p>
        </w:tc>
      </w:tr>
      <w:tr w:rsidR="00375523" w:rsidTr="00375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:rsidR="00375523" w:rsidRPr="001408F2" w:rsidRDefault="00375523" w:rsidP="005139C3">
            <w:pPr>
              <w:pStyle w:val="Nagwek5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1408F2">
              <w:rPr>
                <w:rFonts w:ascii="Arial" w:hAnsi="Arial" w:cs="Arial"/>
                <w:b/>
                <w:sz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75523" w:rsidRDefault="00375523" w:rsidP="005139C3"/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375523" w:rsidRDefault="00375523" w:rsidP="005139C3"/>
        </w:tc>
      </w:tr>
    </w:tbl>
    <w:p w:rsidR="00375523" w:rsidRDefault="00375523" w:rsidP="005139C3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75523" w:rsidTr="005139C3">
        <w:tblPrEx>
          <w:tblCellMar>
            <w:top w:w="0" w:type="dxa"/>
            <w:bottom w:w="0" w:type="dxa"/>
          </w:tblCellMar>
        </w:tblPrEx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375523" w:rsidRDefault="00375523" w:rsidP="005139C3">
            <w:pPr>
              <w:pStyle w:val="instrukcja"/>
              <w:numPr>
                <w:ilvl w:val="0"/>
                <w:numId w:val="0"/>
              </w:numPr>
              <w:spacing w:before="40"/>
              <w:rPr>
                <w:b/>
                <w:i w:val="0"/>
              </w:rPr>
            </w:pPr>
            <w:r>
              <w:rPr>
                <w:b/>
                <w:i w:val="0"/>
              </w:rPr>
              <w:t>POUCZENIE:</w:t>
            </w:r>
          </w:p>
          <w:p w:rsidR="00375523" w:rsidRDefault="00375523" w:rsidP="005139C3">
            <w:pPr>
              <w:pStyle w:val="instrukcja"/>
            </w:pPr>
            <w:r>
              <w:t>Formularz stanowi załącznik do formularzy wniosków: „KW-ZAL Wniosek o założenie księgi wieczystej” i „KW-WPIS Wniosek o wpis w księdze wieczystej”.</w:t>
            </w:r>
          </w:p>
          <w:p w:rsidR="00375523" w:rsidRDefault="00375523" w:rsidP="005139C3">
            <w:pPr>
              <w:pStyle w:val="instrukcja"/>
            </w:pPr>
            <w:r>
              <w:t>Formularz należy wypełnić w języku polskim, czytelnie, drukowanymi literami, bez skreśleń i poprawek, na maszynie, na komputerze lub ręcznie, zgodnie z opisem pól.</w:t>
            </w:r>
          </w:p>
          <w:p w:rsidR="00375523" w:rsidRDefault="00375523" w:rsidP="005139C3">
            <w:pPr>
              <w:pStyle w:val="instrukcja"/>
            </w:pPr>
            <w:r>
              <w:t>Wnioskodawca wypełnia tylko pola jasne formularza, z tym że pola niewypełnione należy przekreślić.</w:t>
            </w:r>
          </w:p>
        </w:tc>
      </w:tr>
    </w:tbl>
    <w:p w:rsidR="00375523" w:rsidRDefault="00375523" w:rsidP="005139C3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9214"/>
      </w:tblGrid>
      <w:tr w:rsidR="00375523" w:rsidTr="005139C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1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375523" w:rsidRDefault="00375523" w:rsidP="005139C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NA PODSTAWIE ZAŁĄCZONYCH DOKUMENTÓW WNOSZĘ O: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tytulkwadratu"/>
            </w:pPr>
            <w:r>
              <w:t>TREŚĆ ŻĄDANIA:</w:t>
            </w:r>
          </w:p>
          <w:p w:rsidR="00375523" w:rsidRDefault="00375523" w:rsidP="005139C3">
            <w:pPr>
              <w:pStyle w:val="instrukcja"/>
            </w:pPr>
            <w:r>
              <w:t>Wyraźnie należy zaznaczyć kwadraty odpowiadające treści żądania.</w:t>
            </w:r>
          </w:p>
          <w:p w:rsidR="00375523" w:rsidRDefault="00375523" w:rsidP="005139C3">
            <w:pPr>
              <w:pStyle w:val="instrukcja"/>
            </w:pPr>
            <w:r>
              <w:t>Przy każdym żądaniu należy jednoznacznie określić, czy wnioskodawca wnosi o nowy wpis w księdze wieczystej, czy o zmianę lub wykreślenie wpisu ujawnionego w księdze wieczystej.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9639" w:type="dxa"/>
            <w:gridSpan w:val="2"/>
            <w:tcBorders>
              <w:bottom w:val="nil"/>
            </w:tcBorders>
          </w:tcPr>
          <w:p w:rsidR="00375523" w:rsidRDefault="00375523" w:rsidP="005139C3">
            <w:pPr>
              <w:pStyle w:val="zadania"/>
              <w:rPr>
                <w:b w:val="0"/>
                <w:i/>
                <w:sz w:val="14"/>
              </w:rPr>
            </w:pPr>
            <w:r>
              <w:rPr>
                <w:sz w:val="16"/>
              </w:rPr>
              <w:t>Ujawnienie budynku lub urządzenia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instrukcja"/>
              <w:spacing w:before="40"/>
            </w:pPr>
            <w:r>
              <w:t>Żądanie ujawnienia budynku lub urządzenia wymaga wypełnienia pola nr 1.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425" w:type="dxa"/>
            <w:tcBorders>
              <w:top w:val="nil"/>
            </w:tcBorders>
            <w:shd w:val="pct15" w:color="auto" w:fill="FFFFFF"/>
          </w:tcPr>
          <w:p w:rsidR="00375523" w:rsidRDefault="00375523" w:rsidP="005139C3">
            <w:pPr>
              <w:pStyle w:val="zadania"/>
              <w:numPr>
                <w:ilvl w:val="0"/>
                <w:numId w:val="0"/>
              </w:numPr>
              <w:rPr>
                <w:sz w:val="16"/>
              </w:rPr>
            </w:pPr>
          </w:p>
        </w:tc>
        <w:tc>
          <w:tcPr>
            <w:tcW w:w="9214" w:type="dxa"/>
          </w:tcPr>
          <w:p w:rsidR="00375523" w:rsidRDefault="00375523" w:rsidP="005139C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560"/>
            </w:pPr>
            <w:r>
              <w:t>Treść żądania: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9639" w:type="dxa"/>
            <w:gridSpan w:val="2"/>
            <w:tcBorders>
              <w:top w:val="nil"/>
            </w:tcBorders>
          </w:tcPr>
          <w:p w:rsidR="00375523" w:rsidRDefault="00375523" w:rsidP="005139C3">
            <w:pPr>
              <w:pStyle w:val="zadania"/>
            </w:pPr>
            <w:r>
              <w:rPr>
                <w:sz w:val="16"/>
              </w:rPr>
              <w:t>Wpis właściciela (współwłaściciela), użytkownika wieczystego (współużytkownika wieczystego), uprawnionego (współuprawnionego):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instrukcja"/>
              <w:spacing w:before="40"/>
            </w:pPr>
            <w:r>
              <w:t>W żądaniu powinno się w szczególności określić rodzaj przysługującego prawa, wpisać imię i nazwisko lub nazwę / firmę i siedzibę oraz określić wielkość przysługującego udziału w prawie.</w:t>
            </w:r>
          </w:p>
          <w:p w:rsidR="00375523" w:rsidRDefault="00375523" w:rsidP="005139C3">
            <w:pPr>
              <w:pStyle w:val="instrukcja"/>
            </w:pPr>
            <w:r>
              <w:t>Jeżeli wnioskodawca żąda ujawnienia w księdze wieczystej kilku współwłaścicieli nieruchomości, współużytkowników wieczystych lub współuprawnionych z tytułu własnościowego spółdzielczego prawa do lokalu mieszkalnego, spółdzielczego prawa do lokalu użytkowego, prawa do domu jednorodzinnego w spółdzielni mieszkaniowej, każdego z nich należy wskazać w osobnej rubryce. W jednej rubryce należy wskazać współmałżonków, którym przysługuje dane prawo na zasadzie wspólności ustawowej lub umownej małżeńskiej oraz spółki jawne i wspólników spółek cywilnych, którym przysługuje dane prawo na zasadzie współwłasności łącznej.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425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instrukcja"/>
              <w:numPr>
                <w:ilvl w:val="0"/>
                <w:numId w:val="0"/>
              </w:numPr>
              <w:spacing w:before="120" w:after="120"/>
            </w:pPr>
          </w:p>
        </w:tc>
        <w:tc>
          <w:tcPr>
            <w:tcW w:w="9214" w:type="dxa"/>
            <w:tcBorders>
              <w:bottom w:val="nil"/>
            </w:tcBorders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180" w:after="180"/>
            </w:pPr>
            <w:r>
              <w:t>Wartość przedmiotu żądania (w zł):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425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instrukcja"/>
              <w:numPr>
                <w:ilvl w:val="0"/>
                <w:numId w:val="0"/>
              </w:numPr>
              <w:spacing w:before="60" w:after="1440"/>
            </w:pPr>
          </w:p>
        </w:tc>
        <w:tc>
          <w:tcPr>
            <w:tcW w:w="9214" w:type="dxa"/>
            <w:tcBorders>
              <w:bottom w:val="nil"/>
            </w:tcBorders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560"/>
            </w:pPr>
            <w:r>
              <w:t>Treść żądania: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425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instrukcja"/>
              <w:numPr>
                <w:ilvl w:val="0"/>
                <w:numId w:val="0"/>
              </w:numPr>
              <w:spacing w:before="60" w:after="1440"/>
            </w:pPr>
          </w:p>
        </w:tc>
        <w:tc>
          <w:tcPr>
            <w:tcW w:w="9214" w:type="dxa"/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560"/>
            </w:pPr>
            <w:r>
              <w:t>Treść żądania: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75523" w:rsidRDefault="00375523" w:rsidP="005139C3"/>
        </w:tc>
        <w:tc>
          <w:tcPr>
            <w:tcW w:w="425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75523" w:rsidRDefault="00375523" w:rsidP="005139C3">
            <w:pPr>
              <w:pStyle w:val="instrukcja"/>
              <w:numPr>
                <w:ilvl w:val="0"/>
                <w:numId w:val="0"/>
              </w:numPr>
              <w:spacing w:before="60" w:after="1440"/>
            </w:pPr>
          </w:p>
        </w:tc>
        <w:tc>
          <w:tcPr>
            <w:tcW w:w="9214" w:type="dxa"/>
            <w:tcBorders>
              <w:top w:val="nil"/>
              <w:bottom w:val="single" w:sz="12" w:space="0" w:color="auto"/>
            </w:tcBorders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560"/>
            </w:pPr>
            <w:r>
              <w:t>Treść żądania:</w:t>
            </w:r>
          </w:p>
        </w:tc>
      </w:tr>
    </w:tbl>
    <w:p w:rsidR="005139C3" w:rsidRDefault="005139C3" w:rsidP="00375523">
      <w:pPr>
        <w:jc w:val="right"/>
        <w:rPr>
          <w:i/>
        </w:rPr>
      </w:pPr>
    </w:p>
    <w:p w:rsidR="00375523" w:rsidRPr="00DB363A" w:rsidRDefault="005139C3" w:rsidP="00375523">
      <w:pPr>
        <w:jc w:val="right"/>
        <w:rPr>
          <w:i/>
          <w:sz w:val="18"/>
          <w:szCs w:val="18"/>
        </w:rPr>
      </w:pPr>
      <w:r>
        <w:rPr>
          <w:i/>
        </w:rPr>
        <w:br w:type="page"/>
      </w:r>
      <w:r w:rsidR="00375523" w:rsidRPr="00DB363A">
        <w:rPr>
          <w:i/>
          <w:sz w:val="18"/>
          <w:szCs w:val="18"/>
        </w:rPr>
        <w:lastRenderedPageBreak/>
        <w:t>strona 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9072"/>
      </w:tblGrid>
      <w:tr w:rsidR="00375523" w:rsidTr="005139C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1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375523" w:rsidRDefault="00375523" w:rsidP="005139C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NA PODSTAWIE ZAŁĄCZONYCH DOKUMENTÓW WNOSZĘ O: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9639" w:type="dxa"/>
            <w:gridSpan w:val="2"/>
            <w:tcBorders>
              <w:top w:val="nil"/>
            </w:tcBorders>
          </w:tcPr>
          <w:p w:rsidR="00375523" w:rsidRDefault="00375523" w:rsidP="005139C3">
            <w:pPr>
              <w:pStyle w:val="zadania"/>
            </w:pPr>
            <w:r>
              <w:rPr>
                <w:sz w:val="16"/>
              </w:rPr>
              <w:t>Wpis prawa, ograniczenia w rozporządzaniu nieruchomością, roszczenia lub hipoteki: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9639" w:type="dxa"/>
            <w:gridSpan w:val="2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instrukcja"/>
              <w:spacing w:before="40"/>
            </w:pPr>
            <w:r>
              <w:t>W żądaniu należy w szczególności określić rodzaj i treść hipoteki lub innego prawa, roszczenia lub ograniczenia oraz uprawnionych. W przypadku hipoteki łącznej lub innego prawa, roszczenia lub ograniczenia, które ma być wpisane w więcej niż jednej księdze wieczystej, należy obowiązkowo podać numery wszystkich ksiąg wieczystych, w których prawo, roszczenie lub ograniczenie ma być wpisane.</w:t>
            </w:r>
          </w:p>
          <w:p w:rsidR="00375523" w:rsidRDefault="00375523" w:rsidP="005139C3">
            <w:pPr>
              <w:pStyle w:val="instrukcja"/>
            </w:pPr>
            <w:r>
              <w:t>Treść każdego żądania oraz wartość przedmiotu tego żądania należy wpisać w osobnej rubryce.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567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9072" w:type="dxa"/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680"/>
            </w:pPr>
            <w:r>
              <w:t>Treść żądania:</w:t>
            </w:r>
          </w:p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20"/>
            </w:pPr>
            <w:r>
              <w:t>Wartość przedmiotu żądania (w zł):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75523" w:rsidRDefault="00375523" w:rsidP="005139C3">
            <w:pPr>
              <w:spacing w:before="60" w:after="60"/>
              <w:rPr>
                <w:b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680"/>
            </w:pPr>
            <w:r>
              <w:t>Treść żądania:</w:t>
            </w:r>
          </w:p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20"/>
            </w:pPr>
            <w:r>
              <w:t>Wartość przedmiotu żądania (w zł):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75523" w:rsidRDefault="00375523" w:rsidP="005139C3">
            <w:pPr>
              <w:spacing w:before="60" w:after="60"/>
              <w:rPr>
                <w:b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680"/>
            </w:pPr>
            <w:r>
              <w:t>Treść żądania:</w:t>
            </w:r>
          </w:p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20"/>
            </w:pPr>
            <w:r>
              <w:t>Wartość przedmiotu żądania (w zł):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375523" w:rsidRDefault="00375523" w:rsidP="005139C3">
            <w:pPr>
              <w:spacing w:before="60" w:after="60"/>
              <w:rPr>
                <w:b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680"/>
            </w:pPr>
            <w:r>
              <w:t>Treść żądania:</w:t>
            </w:r>
          </w:p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20"/>
            </w:pPr>
            <w:r>
              <w:t>Wartość przedmiotu żądania (w zł):</w:t>
            </w:r>
          </w:p>
        </w:tc>
      </w:tr>
      <w:tr w:rsidR="0037552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375523" w:rsidRDefault="00375523" w:rsidP="005139C3"/>
        </w:tc>
        <w:tc>
          <w:tcPr>
            <w:tcW w:w="567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375523" w:rsidRDefault="00375523" w:rsidP="005139C3">
            <w:pPr>
              <w:spacing w:before="60" w:after="60"/>
              <w:rPr>
                <w:b/>
              </w:rPr>
            </w:pPr>
          </w:p>
        </w:tc>
        <w:tc>
          <w:tcPr>
            <w:tcW w:w="9072" w:type="dxa"/>
            <w:tcBorders>
              <w:bottom w:val="single" w:sz="12" w:space="0" w:color="auto"/>
            </w:tcBorders>
          </w:tcPr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680"/>
            </w:pPr>
            <w:r>
              <w:t>Treść żądania:</w:t>
            </w:r>
          </w:p>
          <w:p w:rsidR="00375523" w:rsidRDefault="00375523" w:rsidP="00375523">
            <w:pPr>
              <w:pStyle w:val="instrukcja"/>
              <w:numPr>
                <w:ilvl w:val="0"/>
                <w:numId w:val="18"/>
              </w:numPr>
              <w:tabs>
                <w:tab w:val="num" w:pos="497"/>
              </w:tabs>
              <w:spacing w:before="60" w:after="120"/>
            </w:pPr>
            <w:r>
              <w:t>Wartość przedmiotu żądania (w zł):</w:t>
            </w:r>
          </w:p>
        </w:tc>
      </w:tr>
    </w:tbl>
    <w:p w:rsidR="00375523" w:rsidRDefault="00375523" w:rsidP="005139C3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37552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375523" w:rsidRDefault="00375523" w:rsidP="005139C3">
            <w:pPr>
              <w:pStyle w:val="tytulkwadratu"/>
              <w:rPr>
                <w:sz w:val="16"/>
              </w:rPr>
            </w:pPr>
            <w:r>
              <w:t>WNIOSKODAWCA / PEŁNOMOCNIK / PRZEDSTAWICIEL USTAWOWY</w:t>
            </w:r>
            <w:r>
              <w:rPr>
                <w:vertAlign w:val="superscript"/>
              </w:rPr>
              <w:t>*)</w:t>
            </w:r>
            <w:r>
              <w:t>:</w:t>
            </w:r>
          </w:p>
        </w:tc>
      </w:tr>
      <w:tr w:rsidR="0037552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  <w:tcBorders>
              <w:top w:val="nil"/>
              <w:bottom w:val="nil"/>
            </w:tcBorders>
            <w:shd w:val="pct15" w:color="auto" w:fill="FFFFFF"/>
          </w:tcPr>
          <w:p w:rsidR="00375523" w:rsidRDefault="00375523" w:rsidP="005139C3"/>
        </w:tc>
        <w:tc>
          <w:tcPr>
            <w:tcW w:w="3543" w:type="dxa"/>
            <w:tcBorders>
              <w:bottom w:val="nil"/>
            </w:tcBorders>
            <w:shd w:val="pct15" w:color="auto" w:fill="FFFFFF"/>
          </w:tcPr>
          <w:p w:rsidR="00375523" w:rsidRPr="005139C3" w:rsidRDefault="00375523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5139C3">
              <w:rPr>
                <w:rFonts w:ascii="Arial" w:hAnsi="Arial" w:cs="Arial"/>
                <w:b/>
                <w:sz w:val="16"/>
              </w:rPr>
              <w:t>Imię i nazwisko</w:t>
            </w:r>
          </w:p>
        </w:tc>
        <w:tc>
          <w:tcPr>
            <w:tcW w:w="2127" w:type="dxa"/>
            <w:tcBorders>
              <w:bottom w:val="nil"/>
            </w:tcBorders>
            <w:shd w:val="pct15" w:color="auto" w:fill="FFFFFF"/>
          </w:tcPr>
          <w:p w:rsidR="00375523" w:rsidRPr="005139C3" w:rsidRDefault="00375523" w:rsidP="005139C3">
            <w:pPr>
              <w:spacing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5139C3">
              <w:rPr>
                <w:rFonts w:ascii="Arial" w:hAnsi="Arial" w:cs="Arial"/>
                <w:b/>
                <w:sz w:val="16"/>
              </w:rPr>
              <w:t xml:space="preserve">Data </w:t>
            </w:r>
          </w:p>
          <w:p w:rsidR="00375523" w:rsidRPr="005139C3" w:rsidRDefault="00375523" w:rsidP="005139C3">
            <w:pPr>
              <w:spacing w:before="0" w:after="120"/>
              <w:jc w:val="center"/>
              <w:rPr>
                <w:rFonts w:ascii="Arial" w:hAnsi="Arial" w:cs="Arial"/>
                <w:i/>
                <w:sz w:val="14"/>
              </w:rPr>
            </w:pPr>
            <w:r w:rsidRPr="005139C3">
              <w:rPr>
                <w:rFonts w:ascii="Arial" w:hAnsi="Arial" w:cs="Arial"/>
                <w:i/>
                <w:sz w:val="14"/>
              </w:rPr>
              <w:t>(dzień / miesiąc / 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:rsidR="00375523" w:rsidRPr="005139C3" w:rsidRDefault="00375523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5139C3">
              <w:rPr>
                <w:rFonts w:ascii="Arial" w:hAnsi="Arial" w:cs="Arial"/>
                <w:b/>
                <w:sz w:val="16"/>
              </w:rPr>
              <w:t xml:space="preserve">Podpis </w:t>
            </w:r>
          </w:p>
        </w:tc>
      </w:tr>
      <w:tr w:rsidR="00375523" w:rsidTr="005139C3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496" w:type="dxa"/>
            <w:vMerge/>
            <w:tcBorders>
              <w:top w:val="nil"/>
              <w:bottom w:val="single" w:sz="12" w:space="0" w:color="auto"/>
            </w:tcBorders>
          </w:tcPr>
          <w:p w:rsidR="00375523" w:rsidRDefault="00375523" w:rsidP="005139C3"/>
        </w:tc>
        <w:tc>
          <w:tcPr>
            <w:tcW w:w="3543" w:type="dxa"/>
            <w:tcBorders>
              <w:bottom w:val="single" w:sz="12" w:space="0" w:color="auto"/>
              <w:right w:val="nil"/>
            </w:tcBorders>
          </w:tcPr>
          <w:p w:rsidR="00375523" w:rsidRPr="005139C3" w:rsidRDefault="00375523" w:rsidP="005139C3">
            <w:pPr>
              <w:spacing w:after="24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375523" w:rsidRPr="005139C3" w:rsidRDefault="00375523" w:rsidP="005139C3">
            <w:pPr>
              <w:spacing w:after="24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auto"/>
            </w:tcBorders>
          </w:tcPr>
          <w:p w:rsidR="00375523" w:rsidRPr="005139C3" w:rsidRDefault="00375523" w:rsidP="005139C3">
            <w:pPr>
              <w:spacing w:after="240"/>
              <w:rPr>
                <w:rFonts w:ascii="Arial" w:hAnsi="Arial" w:cs="Arial"/>
                <w:i/>
                <w:sz w:val="16"/>
              </w:rPr>
            </w:pPr>
          </w:p>
        </w:tc>
      </w:tr>
    </w:tbl>
    <w:p w:rsidR="00375523" w:rsidRPr="005139C3" w:rsidRDefault="00375523" w:rsidP="00375523">
      <w:pPr>
        <w:rPr>
          <w:rFonts w:ascii="Arial" w:hAnsi="Arial" w:cs="Arial"/>
          <w:sz w:val="16"/>
          <w:szCs w:val="16"/>
        </w:rPr>
      </w:pPr>
      <w:r w:rsidRPr="005139C3">
        <w:rPr>
          <w:rFonts w:ascii="Arial" w:hAnsi="Arial" w:cs="Arial"/>
          <w:sz w:val="16"/>
          <w:szCs w:val="16"/>
          <w:vertAlign w:val="superscript"/>
        </w:rPr>
        <w:t>*)</w:t>
      </w:r>
      <w:r w:rsidR="005139C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139C3">
        <w:rPr>
          <w:rFonts w:ascii="Arial" w:hAnsi="Arial" w:cs="Arial"/>
          <w:sz w:val="16"/>
          <w:szCs w:val="16"/>
        </w:rPr>
        <w:t>niepotrzebne skreślić</w:t>
      </w:r>
    </w:p>
    <w:sectPr w:rsidR="00375523" w:rsidRPr="005139C3" w:rsidSect="00DB363A">
      <w:headerReference w:type="even" r:id="rId8"/>
      <w:footerReference w:type="even" r:id="rId9"/>
      <w:type w:val="continuous"/>
      <w:pgSz w:w="11906" w:h="16838" w:code="9"/>
      <w:pgMar w:top="238" w:right="1134" w:bottom="24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2F" w:rsidRDefault="0027362F">
      <w:r>
        <w:separator/>
      </w:r>
    </w:p>
  </w:endnote>
  <w:endnote w:type="continuationSeparator" w:id="0">
    <w:p w:rsidR="0027362F" w:rsidRDefault="0027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27" w:rsidRDefault="00372C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372C27" w:rsidRDefault="00372C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2F" w:rsidRDefault="0027362F">
      <w:r>
        <w:separator/>
      </w:r>
    </w:p>
  </w:footnote>
  <w:footnote w:type="continuationSeparator" w:id="0">
    <w:p w:rsidR="0027362F" w:rsidRDefault="0027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27" w:rsidRDefault="00372C2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372C27" w:rsidRDefault="00372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>
    <w:nsid w:val="040D0D01"/>
    <w:multiLevelType w:val="hybridMultilevel"/>
    <w:tmpl w:val="2DD6BB38"/>
    <w:lvl w:ilvl="0" w:tplc="C954583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974BA"/>
    <w:multiLevelType w:val="multilevel"/>
    <w:tmpl w:val="19566F72"/>
    <w:lvl w:ilvl="0">
      <w:start w:val="1"/>
      <w:numFmt w:val="decimal"/>
      <w:pStyle w:val="Paragraf"/>
      <w:lvlText w:val="§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gwek5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8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4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16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7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>
    <w:nsid w:val="535E77FA"/>
    <w:multiLevelType w:val="singleLevel"/>
    <w:tmpl w:val="CF5E08DE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9">
    <w:nsid w:val="58A57127"/>
    <w:multiLevelType w:val="hybridMultilevel"/>
    <w:tmpl w:val="0658A898"/>
    <w:lvl w:ilvl="0" w:tplc="E51E4E06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1" w:tplc="39E69B72">
      <w:start w:val="2"/>
      <w:numFmt w:val="decimal"/>
      <w:lvlText w:val="%2)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21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>
    <w:nsid w:val="698D1F9F"/>
    <w:multiLevelType w:val="multilevel"/>
    <w:tmpl w:val="D18A3576"/>
    <w:lvl w:ilvl="0">
      <w:start w:val="1"/>
      <w:numFmt w:val="none"/>
      <w:pStyle w:val="Nagwek90"/>
      <w:lvlText w:val="%1 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i w:val="0"/>
        <w:sz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Times New Roman" w:hint="default"/>
        <w:b w:val="0"/>
        <w:i w:val="0"/>
        <w:sz w:val="16"/>
      </w:rPr>
    </w:lvl>
  </w:abstractNum>
  <w:abstractNum w:abstractNumId="23">
    <w:nsid w:val="7013630F"/>
    <w:multiLevelType w:val="singleLevel"/>
    <w:tmpl w:val="2B084DF4"/>
    <w:lvl w:ilvl="0">
      <w:start w:val="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</w:rPr>
    </w:lvl>
  </w:abstractNum>
  <w:abstractNum w:abstractNumId="24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5">
    <w:nsid w:val="78FE7738"/>
    <w:multiLevelType w:val="hybridMultilevel"/>
    <w:tmpl w:val="CFEABA9A"/>
    <w:lvl w:ilvl="0" w:tplc="A3B4A568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563D5"/>
    <w:multiLevelType w:val="singleLevel"/>
    <w:tmpl w:val="ABD4571A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2"/>
      </w:rPr>
    </w:lvl>
  </w:abstractNum>
  <w:abstractNum w:abstractNumId="28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5"/>
  </w:num>
  <w:num w:numId="5">
    <w:abstractNumId w:val="28"/>
  </w:num>
  <w:num w:numId="6">
    <w:abstractNumId w:val="17"/>
  </w:num>
  <w:num w:numId="7">
    <w:abstractNumId w:val="4"/>
  </w:num>
  <w:num w:numId="8">
    <w:abstractNumId w:val="2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3"/>
  </w:num>
  <w:num w:numId="21">
    <w:abstractNumId w:val="21"/>
  </w:num>
  <w:num w:numId="22">
    <w:abstractNumId w:val="26"/>
  </w:num>
  <w:num w:numId="23">
    <w:abstractNumId w:val="29"/>
  </w:num>
  <w:num w:numId="24">
    <w:abstractNumId w:val="12"/>
  </w:num>
  <w:num w:numId="25">
    <w:abstractNumId w:val="18"/>
  </w:num>
  <w:num w:numId="26">
    <w:abstractNumId w:val="23"/>
  </w:num>
  <w:num w:numId="27">
    <w:abstractNumId w:val="25"/>
  </w:num>
  <w:num w:numId="28">
    <w:abstractNumId w:val="27"/>
  </w:num>
  <w:num w:numId="29">
    <w:abstractNumId w:val="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1"/>
    <w:rsid w:val="00007BFE"/>
    <w:rsid w:val="00122E90"/>
    <w:rsid w:val="001408F2"/>
    <w:rsid w:val="00157DA8"/>
    <w:rsid w:val="00220A34"/>
    <w:rsid w:val="0027362F"/>
    <w:rsid w:val="002D313C"/>
    <w:rsid w:val="002F2F0E"/>
    <w:rsid w:val="00311BAE"/>
    <w:rsid w:val="003225F1"/>
    <w:rsid w:val="00372C27"/>
    <w:rsid w:val="00373A49"/>
    <w:rsid w:val="00375523"/>
    <w:rsid w:val="00383929"/>
    <w:rsid w:val="00395A23"/>
    <w:rsid w:val="003F002A"/>
    <w:rsid w:val="003F6FBC"/>
    <w:rsid w:val="004517B1"/>
    <w:rsid w:val="004E58A9"/>
    <w:rsid w:val="005056E6"/>
    <w:rsid w:val="005139C3"/>
    <w:rsid w:val="00532BEB"/>
    <w:rsid w:val="005E2A4D"/>
    <w:rsid w:val="005F391C"/>
    <w:rsid w:val="007346C5"/>
    <w:rsid w:val="007879D1"/>
    <w:rsid w:val="007A0FF7"/>
    <w:rsid w:val="00915EB1"/>
    <w:rsid w:val="009338D2"/>
    <w:rsid w:val="00C664B5"/>
    <w:rsid w:val="00DB363A"/>
    <w:rsid w:val="00DF3888"/>
    <w:rsid w:val="00E20265"/>
    <w:rsid w:val="00E642D2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janowska\Dane%20aplikacji\Microsoft\Szablony\przepis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przepisy.dot</Template>
  <TotalTime>0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w sprawie określenia wzorów urzędowych formularzy wniosków stosowanych w wydziałach ksiąg wieczystych prowadzących księgi w systemie informatycznym oraz sposobu i miejsca ich udostępniania</vt:lpstr>
    </vt:vector>
  </TitlesOfParts>
  <Manager>Joanna Bojanowska</Manager>
  <Company>CORSiIR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w sprawie określenia wzorów urzędowych formularzy wniosków stosowanych w wydziałach ksiąg wieczystych prowadzących księgi w systemie informatycznym oraz sposobu i miejsca ich udostępniania</dc:title>
  <dc:creator>Zespół ds. Informatyzacji Ksiąg Wieczystych</dc:creator>
  <cp:lastModifiedBy>user</cp:lastModifiedBy>
  <cp:revision>2</cp:revision>
  <cp:lastPrinted>2008-11-18T08:17:00Z</cp:lastPrinted>
  <dcterms:created xsi:type="dcterms:W3CDTF">2021-05-14T12:31:00Z</dcterms:created>
  <dcterms:modified xsi:type="dcterms:W3CDTF">2021-05-14T12:31:00Z</dcterms:modified>
</cp:coreProperties>
</file>